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1D" w:rsidRPr="00E41E94" w:rsidRDefault="001B5FE8">
      <w:pPr>
        <w:rPr>
          <w:rFonts w:asciiTheme="minorEastAsia" w:hAnsiTheme="minorEastAsia"/>
          <w:b/>
          <w:bCs/>
          <w:sz w:val="28"/>
          <w:szCs w:val="28"/>
        </w:rPr>
      </w:pPr>
      <w:r w:rsidRPr="00E41E94">
        <w:rPr>
          <w:rFonts w:asciiTheme="minorEastAsia" w:hAnsiTheme="minorEastAsia" w:hint="eastAsia"/>
          <w:b/>
          <w:bCs/>
          <w:sz w:val="28"/>
          <w:szCs w:val="28"/>
        </w:rPr>
        <w:t>附：2018年度提交国家自然科学基金项目结题报告清单</w:t>
      </w:r>
      <w:r w:rsidR="003F4F0E" w:rsidRPr="003F4F0E">
        <w:rPr>
          <w:rFonts w:asciiTheme="minorEastAsia" w:hAnsiTheme="minorEastAsia" w:hint="eastAsia"/>
          <w:b/>
          <w:bCs/>
          <w:color w:val="FF0000"/>
          <w:sz w:val="28"/>
          <w:szCs w:val="28"/>
        </w:rPr>
        <w:t>(材化</w:t>
      </w:r>
      <w:r w:rsidR="003F4F0E" w:rsidRPr="003F4F0E">
        <w:rPr>
          <w:rFonts w:asciiTheme="minorEastAsia" w:hAnsiTheme="minorEastAsia"/>
          <w:b/>
          <w:bCs/>
          <w:color w:val="FF0000"/>
          <w:sz w:val="28"/>
          <w:szCs w:val="28"/>
        </w:rPr>
        <w:t>学院</w:t>
      </w:r>
      <w:r w:rsidR="003F4F0E" w:rsidRPr="003F4F0E">
        <w:rPr>
          <w:rFonts w:asciiTheme="minorEastAsia" w:hAnsiTheme="minorEastAsia" w:hint="eastAsia"/>
          <w:b/>
          <w:bCs/>
          <w:color w:val="FF0000"/>
          <w:sz w:val="28"/>
          <w:szCs w:val="28"/>
        </w:rPr>
        <w:t xml:space="preserve"> </w:t>
      </w:r>
      <w:r w:rsidR="003F4F0E" w:rsidRPr="003F4F0E">
        <w:rPr>
          <w:rFonts w:asciiTheme="minorEastAsia" w:hAnsiTheme="minorEastAsia"/>
          <w:b/>
          <w:bCs/>
          <w:color w:val="FF0000"/>
          <w:sz w:val="28"/>
          <w:szCs w:val="28"/>
        </w:rPr>
        <w:t>4人)</w:t>
      </w:r>
      <w:bookmarkStart w:id="0" w:name="_GoBack"/>
      <w:bookmarkEnd w:id="0"/>
    </w:p>
    <w:p w:rsidR="00E41E94" w:rsidRDefault="00E41E94">
      <w:pPr>
        <w:rPr>
          <w:rFonts w:asciiTheme="minorEastAsia" w:hAnsiTheme="minorEastAsia"/>
          <w:b/>
          <w:bCs/>
          <w:sz w:val="24"/>
          <w:szCs w:val="24"/>
        </w:rPr>
      </w:pPr>
    </w:p>
    <w:tbl>
      <w:tblPr>
        <w:tblW w:w="5701" w:type="pct"/>
        <w:jc w:val="center"/>
        <w:tblCellMar>
          <w:left w:w="0" w:type="dxa"/>
          <w:right w:w="0" w:type="dxa"/>
        </w:tblCellMar>
        <w:tblLook w:val="04A0" w:firstRow="1" w:lastRow="0" w:firstColumn="1" w:lastColumn="0" w:noHBand="0" w:noVBand="1"/>
      </w:tblPr>
      <w:tblGrid>
        <w:gridCol w:w="570"/>
        <w:gridCol w:w="1041"/>
        <w:gridCol w:w="4531"/>
        <w:gridCol w:w="970"/>
        <w:gridCol w:w="970"/>
        <w:gridCol w:w="970"/>
        <w:gridCol w:w="1176"/>
      </w:tblGrid>
      <w:tr w:rsidR="00FB3B1E" w:rsidRPr="00FB3B1E" w:rsidTr="00FB3B1E">
        <w:trPr>
          <w:trHeight w:val="38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序号</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批准号</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项目名称</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资助类别</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0A7E" w:rsidRPr="00FB3B1E" w:rsidRDefault="001B5FE8">
            <w:pPr>
              <w:widowControl/>
              <w:jc w:val="center"/>
              <w:textAlignment w:val="center"/>
              <w:rPr>
                <w:rFonts w:ascii="宋体" w:eastAsia="宋体" w:hAnsi="宋体" w:cs="宋体"/>
                <w:color w:val="000000"/>
                <w:kern w:val="0"/>
                <w:sz w:val="24"/>
                <w:szCs w:val="24"/>
                <w:lang w:bidi="ar"/>
              </w:rPr>
            </w:pPr>
            <w:r w:rsidRPr="00FB3B1E">
              <w:rPr>
                <w:rFonts w:ascii="宋体" w:eastAsia="宋体" w:hAnsi="宋体" w:cs="宋体" w:hint="eastAsia"/>
                <w:color w:val="000000"/>
                <w:kern w:val="0"/>
                <w:sz w:val="24"/>
                <w:szCs w:val="24"/>
                <w:lang w:bidi="ar"/>
              </w:rPr>
              <w:t>经费</w:t>
            </w:r>
          </w:p>
          <w:p w:rsidR="0052491D" w:rsidRPr="00FB3B1E" w:rsidRDefault="001A0A7E">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（万元）</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负责人</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所在单位</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466124" w:rsidRDefault="001B5FE8">
            <w:pPr>
              <w:widowControl/>
              <w:jc w:val="center"/>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1</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left"/>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51375150</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left"/>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点焊电极表面超声波辅助电火花原位沉积鳞片状ZrB2-TiB2复相涂层及涂层改性的研究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center"/>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面上项目</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center"/>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85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center"/>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董仕节</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center"/>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材化学院</w:t>
            </w:r>
          </w:p>
        </w:tc>
      </w:tr>
      <w:tr w:rsidR="00FB3B1E" w:rsidRPr="00FB3B1E" w:rsidTr="00FB3B1E">
        <w:trPr>
          <w:trHeight w:val="28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466124" w:rsidRDefault="001B5FE8">
            <w:pPr>
              <w:widowControl/>
              <w:jc w:val="center"/>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2</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left"/>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21401050</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left"/>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多钒酸基表面活性材料的合成与液晶性能研究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center"/>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center"/>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30</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center"/>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肖滋成</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center"/>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材化学院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466124" w:rsidRDefault="001B5FE8">
            <w:pPr>
              <w:widowControl/>
              <w:jc w:val="center"/>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3</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left"/>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51402098</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left"/>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基于氧化石墨/PVA纤维设计的高延性水泥基复合材料应变硬化研究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center"/>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center"/>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25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center"/>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张运华</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466124" w:rsidRDefault="001B5FE8">
            <w:pPr>
              <w:widowControl/>
              <w:jc w:val="center"/>
              <w:textAlignment w:val="center"/>
              <w:rPr>
                <w:rFonts w:ascii="宋体" w:eastAsia="宋体" w:hAnsi="宋体" w:cs="宋体"/>
                <w:color w:val="FF0000"/>
                <w:sz w:val="24"/>
                <w:szCs w:val="24"/>
              </w:rPr>
            </w:pPr>
            <w:r w:rsidRPr="00466124">
              <w:rPr>
                <w:rFonts w:ascii="宋体" w:eastAsia="宋体" w:hAnsi="宋体" w:cs="宋体" w:hint="eastAsia"/>
                <w:color w:val="FF0000"/>
                <w:kern w:val="0"/>
                <w:sz w:val="24"/>
                <w:szCs w:val="24"/>
                <w:lang w:bidi="ar"/>
              </w:rPr>
              <w:t>材化学院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4</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51371079</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金属纳米周期结构与石墨烯复合体系的构筑及其在表面增强拉曼散射(SERS)中的应用</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面上项目</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79</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梅菲</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电气学院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5</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61375092</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高压直流输电线路磁悬浮巡检机器人的关键技术研究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面上项目</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80</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徐显金</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机械学院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6</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51405140</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基于表面曲率光滑连续性的风力机叶片气动外形与结构拓扑设计理论</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汪泉</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机械学院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7</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51405141</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基于激光动态分束整形的高精度小模数齿轮曲面激光再制造研究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陈列</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机械学院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8</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51405144</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面向重复性任务的多系统协同运动双耦合集成控制研究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许万</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机械学院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9</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61370224</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抗密钥泄露的身份基类加密体制及可证明安全研究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面上项目</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75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张明武</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计算机学院</w:t>
            </w:r>
          </w:p>
        </w:tc>
      </w:tr>
      <w:tr w:rsidR="00FB3B1E" w:rsidRPr="00FB3B1E" w:rsidTr="00FB3B1E">
        <w:trPr>
          <w:trHeight w:val="28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10</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11401190</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具有不同空间结构的几类泛函方程的稳定性研究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22</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王志华</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理学院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11</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51405143</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基于无衍射光莫尔条纹大行程工作台运动误差测量方法研究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吕清花</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理学院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12</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61401152</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新型铁电-介电复合物的制备及其反常介电常数-调谐率关系的机理研究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刘婷</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理学院</w:t>
            </w:r>
          </w:p>
        </w:tc>
      </w:tr>
      <w:tr w:rsidR="00FB3B1E" w:rsidRPr="00FB3B1E" w:rsidTr="00FB3B1E">
        <w:trPr>
          <w:trHeight w:val="28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13</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51405142</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基于混合润滑理论斜齿轮动态特性研究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刘明勇</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农机院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14</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51407063</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基于汽车尾气温差发电的弱混合动力系统优化与能量控制研究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全睿</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农机院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15</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31370148</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富营养化湖泊中浮游病毒控制藻类生产力和调节细菌死亡率的生态功能研究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面上项目</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78</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赵以军</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5964D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土环学院</w:t>
            </w:r>
          </w:p>
        </w:tc>
      </w:tr>
      <w:tr w:rsidR="00FB3B1E" w:rsidRPr="00FB3B1E" w:rsidTr="00FB3B1E">
        <w:trPr>
          <w:trHeight w:val="28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16</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21376066</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黑孢块菌液体深层发酵产香机理</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面上项目</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90</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汤亚杰</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生食学院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17</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31371741</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高热致米谷蛋白聚集的分子机制及曲霉联合解聚研究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面上项目</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70</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袁江兰</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生食学院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lastRenderedPageBreak/>
              <w:t>18</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21401051</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特异性富集和高选择性分离纯化目标蛋白质的复合磁性纳米粒子构建及分析</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郭惠玲</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生食学院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19</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31400153</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PI3K/Akt信号通路在DHEA衍生物抗EV71中的作用研究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24</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魏艳红</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生食学院</w:t>
            </w:r>
          </w:p>
        </w:tc>
      </w:tr>
      <w:tr w:rsidR="00FB3B1E" w:rsidRPr="00FB3B1E" w:rsidTr="00FB3B1E">
        <w:trPr>
          <w:trHeight w:val="28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20</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31400198</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花柱二型性水生植物莕菜的适应性遗传进化研究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24</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岳晓丽</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5964D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土环学院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21</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31401498</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魔芋葡甘聚糖/脂质体核壳复合载体的有序组装与控释性能研究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26</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匡映</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生食学院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22</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31401644</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基于蛋白质组学的新疆扁桃过敏原筛选鉴定及其抗原表位分析</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23</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李述刚</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生食学院</w:t>
            </w:r>
          </w:p>
        </w:tc>
      </w:tr>
      <w:tr w:rsidR="00FB3B1E" w:rsidRPr="00FB3B1E" w:rsidTr="00FB3B1E">
        <w:trPr>
          <w:trHeight w:val="28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23</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31401649</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典型食品乳液体系的微流变学性能研究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26</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杨楠</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生食学院</w:t>
            </w:r>
          </w:p>
        </w:tc>
      </w:tr>
      <w:tr w:rsidR="00FB3B1E" w:rsidRPr="00FB3B1E" w:rsidTr="00FB3B1E">
        <w:trPr>
          <w:trHeight w:val="28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24</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31401807</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棉铃虫甾醇载体蛋白2抑制剂的高通量筛选</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杜馨</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生食学院</w:t>
            </w:r>
          </w:p>
        </w:tc>
      </w:tr>
      <w:tr w:rsidR="00FB3B1E" w:rsidRPr="00FB3B1E" w:rsidTr="00FB3B1E">
        <w:trPr>
          <w:trHeight w:val="28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FF0000"/>
                <w:sz w:val="24"/>
                <w:szCs w:val="24"/>
              </w:rPr>
            </w:pPr>
            <w:r w:rsidRPr="00FB3B1E">
              <w:rPr>
                <w:rFonts w:ascii="宋体" w:eastAsia="宋体" w:hAnsi="宋体" w:cs="宋体" w:hint="eastAsia"/>
                <w:color w:val="FF0000"/>
                <w:kern w:val="0"/>
                <w:sz w:val="24"/>
                <w:szCs w:val="24"/>
                <w:lang w:bidi="ar"/>
              </w:rPr>
              <w:t>25</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FF0000"/>
                <w:sz w:val="24"/>
                <w:szCs w:val="24"/>
              </w:rPr>
            </w:pPr>
            <w:r w:rsidRPr="00FB3B1E">
              <w:rPr>
                <w:rFonts w:ascii="宋体" w:eastAsia="宋体" w:hAnsi="宋体" w:cs="宋体" w:hint="eastAsia"/>
                <w:color w:val="FF0000"/>
                <w:kern w:val="0"/>
                <w:sz w:val="24"/>
                <w:szCs w:val="24"/>
                <w:lang w:bidi="ar"/>
              </w:rPr>
              <w:t>51402097</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FF0000"/>
                <w:sz w:val="24"/>
                <w:szCs w:val="24"/>
              </w:rPr>
            </w:pPr>
            <w:r w:rsidRPr="00FB3B1E">
              <w:rPr>
                <w:rFonts w:ascii="宋体" w:eastAsia="宋体" w:hAnsi="宋体" w:cs="宋体" w:hint="eastAsia"/>
                <w:color w:val="FF0000"/>
                <w:kern w:val="0"/>
                <w:sz w:val="24"/>
                <w:szCs w:val="24"/>
                <w:lang w:bidi="ar"/>
              </w:rPr>
              <w:t>纳米陶瓷烧结颗粒重排行为研究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FF0000"/>
                <w:sz w:val="24"/>
                <w:szCs w:val="24"/>
              </w:rPr>
            </w:pPr>
            <w:r w:rsidRPr="00FB3B1E">
              <w:rPr>
                <w:rFonts w:ascii="宋体" w:eastAsia="宋体" w:hAnsi="宋体" w:cs="宋体" w:hint="eastAsia"/>
                <w:color w:val="FF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FF0000"/>
                <w:sz w:val="24"/>
                <w:szCs w:val="24"/>
              </w:rPr>
            </w:pPr>
            <w:r w:rsidRPr="00FB3B1E">
              <w:rPr>
                <w:rFonts w:ascii="宋体" w:eastAsia="宋体" w:hAnsi="宋体" w:cs="宋体" w:hint="eastAsia"/>
                <w:color w:val="FF0000"/>
                <w:kern w:val="0"/>
                <w:sz w:val="24"/>
                <w:szCs w:val="24"/>
                <w:lang w:bidi="ar"/>
              </w:rPr>
              <w:t>25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FF0000"/>
                <w:sz w:val="24"/>
                <w:szCs w:val="24"/>
              </w:rPr>
            </w:pPr>
            <w:r w:rsidRPr="00FB3B1E">
              <w:rPr>
                <w:rFonts w:ascii="宋体" w:eastAsia="宋体" w:hAnsi="宋体" w:cs="宋体" w:hint="eastAsia"/>
                <w:color w:val="FF0000"/>
                <w:kern w:val="0"/>
                <w:sz w:val="24"/>
                <w:szCs w:val="24"/>
                <w:lang w:bidi="ar"/>
              </w:rPr>
              <w:t>熊焰</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5964D8">
            <w:pPr>
              <w:widowControl/>
              <w:jc w:val="center"/>
              <w:textAlignment w:val="center"/>
              <w:rPr>
                <w:rFonts w:ascii="宋体" w:eastAsia="宋体" w:hAnsi="宋体" w:cs="宋体"/>
                <w:color w:val="FF0000"/>
                <w:sz w:val="24"/>
                <w:szCs w:val="24"/>
              </w:rPr>
            </w:pPr>
            <w:r w:rsidRPr="00FB3B1E">
              <w:rPr>
                <w:rFonts w:ascii="宋体" w:eastAsia="宋体" w:hAnsi="宋体" w:cs="宋体"/>
                <w:color w:val="FF0000"/>
                <w:kern w:val="0"/>
                <w:sz w:val="24"/>
                <w:szCs w:val="24"/>
                <w:lang w:bidi="ar"/>
              </w:rPr>
              <w:t>材化学院</w:t>
            </w:r>
          </w:p>
        </w:tc>
      </w:tr>
      <w:tr w:rsidR="00FB3B1E" w:rsidRPr="00FB3B1E" w:rsidTr="00FB3B1E">
        <w:trPr>
          <w:trHeight w:val="289"/>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26</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41372363</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推移式滑坡渐进破坏模型研究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面上项目</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90</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卢应发</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土环学院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27</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51372076</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基于相渗流调控的含大掺量矿物掺合料复合胶凝材料体系组成设计的研究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面上项目</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80</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贺行洋</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土环学院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28</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51408201</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水文地质条件对土壤源热泵系统热交换能效的影响机理研究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林键</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土环学院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29</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51408202</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基于Petri网的地铁施工应急救援流程设计与优化研究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王淑嫱</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土环学院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30</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51408203</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轨道交通振动波的传播机理及桩式HWIB的隔振效果研究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谭燕</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土环学院</w:t>
            </w:r>
          </w:p>
        </w:tc>
      </w:tr>
      <w:tr w:rsidR="00FB3B1E" w:rsidRPr="00FB3B1E" w:rsidTr="00FB3B1E">
        <w:trPr>
          <w:trHeight w:val="516"/>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31</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51409097</w:t>
            </w:r>
          </w:p>
        </w:tc>
        <w:tc>
          <w:tcPr>
            <w:tcW w:w="22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left"/>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地下水管泄漏所致砂土的破坏模式及其细观机理研究</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青年基金</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25</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崔惜琳</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491D" w:rsidRPr="00FB3B1E" w:rsidRDefault="001B5FE8">
            <w:pPr>
              <w:widowControl/>
              <w:jc w:val="center"/>
              <w:textAlignment w:val="center"/>
              <w:rPr>
                <w:rFonts w:ascii="宋体" w:eastAsia="宋体" w:hAnsi="宋体" w:cs="宋体"/>
                <w:color w:val="000000"/>
                <w:sz w:val="24"/>
                <w:szCs w:val="24"/>
              </w:rPr>
            </w:pPr>
            <w:r w:rsidRPr="00FB3B1E">
              <w:rPr>
                <w:rFonts w:ascii="宋体" w:eastAsia="宋体" w:hAnsi="宋体" w:cs="宋体" w:hint="eastAsia"/>
                <w:color w:val="000000"/>
                <w:kern w:val="0"/>
                <w:sz w:val="24"/>
                <w:szCs w:val="24"/>
                <w:lang w:bidi="ar"/>
              </w:rPr>
              <w:t>土环学院</w:t>
            </w:r>
          </w:p>
        </w:tc>
      </w:tr>
    </w:tbl>
    <w:p w:rsidR="0052491D" w:rsidRDefault="0052491D">
      <w:pPr>
        <w:jc w:val="right"/>
        <w:rPr>
          <w:rFonts w:asciiTheme="minorEastAsia" w:hAnsiTheme="minorEastAsia"/>
          <w:sz w:val="28"/>
          <w:szCs w:val="28"/>
        </w:rPr>
      </w:pPr>
    </w:p>
    <w:p w:rsidR="00E41E94" w:rsidRDefault="00E41E94">
      <w:pPr>
        <w:jc w:val="right"/>
        <w:rPr>
          <w:rFonts w:asciiTheme="minorEastAsia" w:hAnsiTheme="minorEastAsia"/>
          <w:sz w:val="28"/>
          <w:szCs w:val="28"/>
        </w:rPr>
      </w:pPr>
    </w:p>
    <w:p w:rsidR="00E41E94" w:rsidRDefault="00E41E94">
      <w:pPr>
        <w:jc w:val="right"/>
        <w:rPr>
          <w:rFonts w:asciiTheme="minorEastAsia" w:hAnsiTheme="minorEastAsia"/>
          <w:sz w:val="28"/>
          <w:szCs w:val="28"/>
        </w:rPr>
      </w:pPr>
    </w:p>
    <w:p w:rsidR="00E41E94" w:rsidRDefault="00E41E94">
      <w:pPr>
        <w:jc w:val="right"/>
        <w:rPr>
          <w:rFonts w:asciiTheme="minorEastAsia" w:hAnsiTheme="minorEastAsia"/>
          <w:sz w:val="28"/>
          <w:szCs w:val="28"/>
        </w:rPr>
      </w:pPr>
    </w:p>
    <w:p w:rsidR="00E41E94" w:rsidRDefault="00E41E94">
      <w:pPr>
        <w:jc w:val="right"/>
        <w:rPr>
          <w:rFonts w:asciiTheme="minorEastAsia" w:hAnsiTheme="minorEastAsia"/>
          <w:sz w:val="28"/>
          <w:szCs w:val="28"/>
        </w:rPr>
      </w:pPr>
    </w:p>
    <w:p w:rsidR="00E41E94" w:rsidRDefault="00E41E94">
      <w:pPr>
        <w:jc w:val="right"/>
        <w:rPr>
          <w:rFonts w:asciiTheme="minorEastAsia" w:hAnsiTheme="minorEastAsia"/>
          <w:sz w:val="28"/>
          <w:szCs w:val="28"/>
        </w:rPr>
      </w:pPr>
    </w:p>
    <w:sectPr w:rsidR="00E41E94">
      <w:pgSz w:w="11906" w:h="16838"/>
      <w:pgMar w:top="1440" w:right="1463" w:bottom="1440" w:left="146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613" w:rsidRDefault="00236613" w:rsidP="008351D0">
      <w:r>
        <w:separator/>
      </w:r>
    </w:p>
  </w:endnote>
  <w:endnote w:type="continuationSeparator" w:id="0">
    <w:p w:rsidR="00236613" w:rsidRDefault="00236613" w:rsidP="0083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613" w:rsidRDefault="00236613" w:rsidP="008351D0">
      <w:r>
        <w:separator/>
      </w:r>
    </w:p>
  </w:footnote>
  <w:footnote w:type="continuationSeparator" w:id="0">
    <w:p w:rsidR="00236613" w:rsidRDefault="00236613" w:rsidP="00835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EC"/>
    <w:rsid w:val="001A0A7E"/>
    <w:rsid w:val="001B5FE8"/>
    <w:rsid w:val="001F71EC"/>
    <w:rsid w:val="00236613"/>
    <w:rsid w:val="002D523A"/>
    <w:rsid w:val="003260AB"/>
    <w:rsid w:val="003F4F0E"/>
    <w:rsid w:val="00466124"/>
    <w:rsid w:val="004708B5"/>
    <w:rsid w:val="0052491D"/>
    <w:rsid w:val="005964D8"/>
    <w:rsid w:val="005E4D00"/>
    <w:rsid w:val="008351D0"/>
    <w:rsid w:val="009423D2"/>
    <w:rsid w:val="00B23AA0"/>
    <w:rsid w:val="00BD4CBA"/>
    <w:rsid w:val="00C356D5"/>
    <w:rsid w:val="00CE43EC"/>
    <w:rsid w:val="00DB76C9"/>
    <w:rsid w:val="00E41E94"/>
    <w:rsid w:val="00E5523B"/>
    <w:rsid w:val="00E8772A"/>
    <w:rsid w:val="00F54D5B"/>
    <w:rsid w:val="00FB3B1E"/>
    <w:rsid w:val="00FC2CCC"/>
    <w:rsid w:val="00FE5F0A"/>
    <w:rsid w:val="1D6C11F3"/>
    <w:rsid w:val="59334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AAFD4D-C100-4D99-9A15-B58F78D1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51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51D0"/>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8351D0"/>
    <w:pPr>
      <w:tabs>
        <w:tab w:val="center" w:pos="4153"/>
        <w:tab w:val="right" w:pos="8306"/>
      </w:tabs>
      <w:snapToGrid w:val="0"/>
      <w:jc w:val="left"/>
    </w:pPr>
    <w:rPr>
      <w:sz w:val="18"/>
      <w:szCs w:val="18"/>
    </w:rPr>
  </w:style>
  <w:style w:type="character" w:customStyle="1" w:styleId="Char0">
    <w:name w:val="页脚 Char"/>
    <w:basedOn w:val="a0"/>
    <w:link w:val="a4"/>
    <w:uiPriority w:val="99"/>
    <w:rsid w:val="008351D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朱建华</cp:lastModifiedBy>
  <cp:revision>17</cp:revision>
  <dcterms:created xsi:type="dcterms:W3CDTF">2020-11-27T00:45:00Z</dcterms:created>
  <dcterms:modified xsi:type="dcterms:W3CDTF">2020-11-27T08:11:00Z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